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1A5D" w14:textId="086A0F27" w:rsidR="00FB2B15" w:rsidRPr="001B0643" w:rsidRDefault="00CD4E7E" w:rsidP="001B0643">
      <w:pPr>
        <w:spacing w:after="103"/>
        <w:ind w:left="123"/>
        <w:jc w:val="center"/>
      </w:pPr>
      <w:bookmarkStart w:id="0" w:name="_GoBack"/>
      <w:bookmarkEnd w:id="0"/>
      <w:r>
        <w:rPr>
          <w:noProof/>
        </w:rPr>
        <w:drawing>
          <wp:inline distT="0" distB="0" distL="0" distR="0" wp14:anchorId="7DE113A8" wp14:editId="1E7757DE">
            <wp:extent cx="1799590" cy="1112367"/>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1819423" cy="1124626"/>
                    </a:xfrm>
                    <a:prstGeom prst="rect">
                      <a:avLst/>
                    </a:prstGeom>
                  </pic:spPr>
                </pic:pic>
              </a:graphicData>
            </a:graphic>
          </wp:inline>
        </w:drawing>
      </w:r>
      <w:r>
        <w:rPr>
          <w:color w:val="2E74B5"/>
          <w:sz w:val="52"/>
        </w:rPr>
        <w:t xml:space="preserve"> </w:t>
      </w: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REprise des ACteurs du Tourisme par l’Innovation et l’Optimisation Numériques </w:t>
      </w: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4BE44891"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2E542CF6" w14:textId="704AC4BE" w:rsidR="006E5168" w:rsidRDefault="006E5168" w:rsidP="001B0643">
      <w:pPr>
        <w:spacing w:after="0" w:line="240" w:lineRule="auto"/>
        <w:rPr>
          <w:sz w:val="28"/>
          <w:szCs w:val="28"/>
        </w:rPr>
      </w:pPr>
    </w:p>
    <w:p w14:paraId="7F6A9A0A" w14:textId="37A47CED" w:rsidR="00E51DDC" w:rsidRDefault="00E51DDC" w:rsidP="001B0643">
      <w:pPr>
        <w:spacing w:after="0" w:line="240" w:lineRule="auto"/>
        <w:rPr>
          <w:sz w:val="28"/>
          <w:szCs w:val="28"/>
        </w:rPr>
      </w:pPr>
    </w:p>
    <w:p w14:paraId="3BE00AA3" w14:textId="77777777" w:rsidR="00E51DDC" w:rsidRPr="00E51DDC" w:rsidRDefault="00E51DDC" w:rsidP="00E51DDC">
      <w:pPr>
        <w:spacing w:after="0" w:line="240" w:lineRule="auto"/>
        <w:rPr>
          <w:sz w:val="24"/>
          <w:szCs w:val="28"/>
        </w:rPr>
      </w:pPr>
      <w:r w:rsidRPr="00E51DDC">
        <w:rPr>
          <w:sz w:val="24"/>
          <w:szCs w:val="28"/>
        </w:rPr>
        <w:t xml:space="preserve">Le présent dossier </w:t>
      </w:r>
      <w:r w:rsidRPr="009072FA">
        <w:rPr>
          <w:b/>
          <w:sz w:val="24"/>
          <w:szCs w:val="28"/>
        </w:rPr>
        <w:t>dû</w:t>
      </w:r>
      <w:r w:rsidR="00F431F7" w:rsidRPr="009072FA">
        <w:rPr>
          <w:b/>
          <w:sz w:val="24"/>
          <w:szCs w:val="28"/>
        </w:rPr>
        <w:t>ment complété</w:t>
      </w:r>
      <w:r w:rsidR="00F431F7" w:rsidRPr="00E51DDC">
        <w:rPr>
          <w:sz w:val="24"/>
          <w:szCs w:val="28"/>
        </w:rPr>
        <w:t xml:space="preserve"> devra être </w:t>
      </w:r>
      <w:r w:rsidRPr="00E51DDC">
        <w:rPr>
          <w:sz w:val="24"/>
          <w:szCs w:val="28"/>
        </w:rPr>
        <w:t xml:space="preserve">transmis </w:t>
      </w:r>
      <w:r w:rsidR="00F431F7" w:rsidRPr="00E51DDC">
        <w:rPr>
          <w:sz w:val="24"/>
          <w:szCs w:val="28"/>
        </w:rPr>
        <w:t xml:space="preserve">par mail à l’adresse suivante : </w:t>
      </w:r>
    </w:p>
    <w:p w14:paraId="5D7991C5" w14:textId="77777777" w:rsidR="00E51DDC" w:rsidRDefault="00E51DDC" w:rsidP="00287B1E">
      <w:pPr>
        <w:spacing w:after="0" w:line="240" w:lineRule="auto"/>
        <w:jc w:val="center"/>
        <w:rPr>
          <w:sz w:val="28"/>
          <w:szCs w:val="28"/>
        </w:rPr>
      </w:pPr>
    </w:p>
    <w:p w14:paraId="7D452596" w14:textId="77777777" w:rsidR="009072FA" w:rsidRPr="009072FA" w:rsidRDefault="00E51DDC" w:rsidP="009072FA">
      <w:pPr>
        <w:spacing w:after="9" w:line="264" w:lineRule="auto"/>
        <w:ind w:left="1985" w:right="1985" w:hanging="10"/>
        <w:jc w:val="center"/>
        <w:rPr>
          <w:rFonts w:ascii="Arial" w:hAnsi="Arial" w:cs="Arial"/>
          <w:sz w:val="18"/>
          <w:szCs w:val="18"/>
        </w:rPr>
      </w:pPr>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sidRPr="009072FA">
        <w:rPr>
          <w:rStyle w:val="mibkeyword"/>
          <w:sz w:val="18"/>
          <w:szCs w:val="18"/>
        </w:rPr>
        <w:t>Assistante de projets</w:t>
      </w:r>
      <w:r w:rsidRPr="009072FA">
        <w:rPr>
          <w:rFonts w:ascii="Arial" w:hAnsi="Arial" w:cs="Arial"/>
          <w:sz w:val="18"/>
          <w:szCs w:val="18"/>
        </w:rPr>
        <w:t xml:space="preserve"> </w:t>
      </w:r>
      <w:r w:rsidRPr="009072FA">
        <w:rPr>
          <w:sz w:val="18"/>
          <w:szCs w:val="18"/>
        </w:rPr>
        <w:br/>
      </w:r>
      <w:r w:rsidRPr="009072FA">
        <w:rPr>
          <w:rStyle w:val="mibkeyword"/>
          <w:sz w:val="18"/>
          <w:szCs w:val="18"/>
        </w:rPr>
        <w:t>Direction de l'Attractivité du Rayonnement International et de l'Innovation</w:t>
      </w:r>
      <w:r w:rsidRPr="009072FA">
        <w:rPr>
          <w:rFonts w:ascii="Arial" w:hAnsi="Arial" w:cs="Arial"/>
          <w:sz w:val="18"/>
          <w:szCs w:val="18"/>
        </w:rPr>
        <w:t xml:space="preserve"> </w:t>
      </w:r>
      <w:r w:rsidRPr="009072FA">
        <w:rPr>
          <w:sz w:val="18"/>
          <w:szCs w:val="18"/>
        </w:rPr>
        <w:br/>
      </w:r>
      <w:r w:rsidRPr="009072FA">
        <w:rPr>
          <w:rStyle w:val="mibkeyword"/>
          <w:sz w:val="18"/>
          <w:szCs w:val="18"/>
        </w:rPr>
        <w:t>Service Attractivité et Tourisme</w:t>
      </w:r>
      <w:r w:rsidRPr="009072FA">
        <w:rPr>
          <w:rFonts w:ascii="Arial" w:hAnsi="Arial" w:cs="Arial"/>
          <w:sz w:val="18"/>
          <w:szCs w:val="18"/>
        </w:rPr>
        <w:t xml:space="preserve"> </w:t>
      </w:r>
    </w:p>
    <w:p w14:paraId="404E5561" w14:textId="3A0DF043" w:rsidR="009072FA" w:rsidRPr="009072FA" w:rsidRDefault="009072FA" w:rsidP="009072FA">
      <w:pPr>
        <w:pStyle w:val="Paragraphedeliste"/>
        <w:spacing w:after="9" w:line="264" w:lineRule="auto"/>
        <w:ind w:left="1985" w:right="1985"/>
        <w:jc w:val="center"/>
        <w:rPr>
          <w:rFonts w:asciiTheme="minorHAnsi" w:hAnsiTheme="minorHAnsi" w:cstheme="minorHAnsi"/>
          <w:sz w:val="18"/>
          <w:szCs w:val="18"/>
        </w:rPr>
      </w:pPr>
      <w:r w:rsidRPr="009072FA">
        <w:rPr>
          <w:rFonts w:asciiTheme="minorHAnsi" w:eastAsia="Times New Roman" w:hAnsiTheme="minorHAnsi" w:cstheme="minorHAnsi"/>
          <w:b/>
          <w:color w:val="181717"/>
          <w:sz w:val="18"/>
          <w:szCs w:val="18"/>
        </w:rPr>
        <w:t>Hôtel de Région</w:t>
      </w:r>
      <w:r>
        <w:rPr>
          <w:rFonts w:asciiTheme="minorHAnsi" w:eastAsia="Times New Roman" w:hAnsiTheme="minorHAnsi" w:cstheme="minorHAnsi"/>
          <w:color w:val="181717"/>
          <w:sz w:val="18"/>
          <w:szCs w:val="18"/>
        </w:rPr>
        <w:t xml:space="preserve"> - </w:t>
      </w:r>
      <w:r w:rsidRPr="009072FA">
        <w:rPr>
          <w:rFonts w:asciiTheme="minorHAnsi" w:eastAsia="Times New Roman" w:hAnsiTheme="minorHAnsi" w:cstheme="minorHAnsi"/>
          <w:color w:val="181717"/>
          <w:sz w:val="18"/>
          <w:szCs w:val="18"/>
        </w:rPr>
        <w:t>27, Place Jules-Guesde</w:t>
      </w:r>
    </w:p>
    <w:p w14:paraId="182E517E" w14:textId="77777777" w:rsidR="009072FA" w:rsidRPr="009072FA" w:rsidRDefault="009072FA" w:rsidP="009072FA">
      <w:pPr>
        <w:pStyle w:val="Paragraphedeliste"/>
        <w:spacing w:before="120" w:after="120" w:line="240" w:lineRule="auto"/>
        <w:ind w:left="1985" w:right="1985"/>
        <w:jc w:val="center"/>
        <w:rPr>
          <w:rFonts w:asciiTheme="minorHAnsi" w:hAnsiTheme="minorHAnsi" w:cstheme="minorHAnsi"/>
          <w:sz w:val="18"/>
          <w:szCs w:val="18"/>
        </w:rPr>
      </w:pPr>
      <w:r w:rsidRPr="009072FA">
        <w:rPr>
          <w:rFonts w:asciiTheme="minorHAnsi" w:eastAsia="Times New Roman" w:hAnsiTheme="minorHAnsi" w:cstheme="minorHAnsi"/>
          <w:color w:val="181717"/>
          <w:sz w:val="18"/>
          <w:szCs w:val="18"/>
        </w:rPr>
        <w:t>13481 Marseille Cedex 20</w:t>
      </w:r>
    </w:p>
    <w:p w14:paraId="4114B4E2" w14:textId="4917D24F" w:rsidR="00E51DDC" w:rsidRPr="009072FA" w:rsidRDefault="009072FA" w:rsidP="009072FA">
      <w:pPr>
        <w:spacing w:before="120" w:after="120" w:line="240" w:lineRule="auto"/>
        <w:ind w:left="1985" w:right="1985" w:hanging="10"/>
        <w:jc w:val="center"/>
        <w:rPr>
          <w:rStyle w:val="mibkeyword"/>
          <w:sz w:val="18"/>
          <w:szCs w:val="18"/>
        </w:rPr>
      </w:pPr>
      <w:r w:rsidRPr="009072FA">
        <w:rPr>
          <w:rStyle w:val="mibkeyword"/>
          <w:sz w:val="18"/>
          <w:szCs w:val="18"/>
        </w:rPr>
        <w:t>T</w:t>
      </w:r>
      <w:r w:rsidR="00E51DDC" w:rsidRPr="009072FA">
        <w:rPr>
          <w:rStyle w:val="mibkeyword"/>
          <w:sz w:val="18"/>
          <w:szCs w:val="18"/>
        </w:rPr>
        <w:t>él. : 04 88 73 65 85</w:t>
      </w:r>
    </w:p>
    <w:p w14:paraId="526C1B31" w14:textId="3AC09A01" w:rsidR="00E51DDC" w:rsidRPr="009072FA" w:rsidRDefault="00E51DDC" w:rsidP="009072FA">
      <w:pPr>
        <w:spacing w:after="9" w:line="264" w:lineRule="auto"/>
        <w:ind w:left="1985" w:right="1985" w:hanging="10"/>
        <w:jc w:val="center"/>
        <w:rPr>
          <w:rStyle w:val="mibkeyword"/>
          <w:b/>
          <w:bCs/>
          <w:sz w:val="18"/>
          <w:szCs w:val="18"/>
        </w:rPr>
      </w:pPr>
      <w:r w:rsidRPr="009072FA">
        <w:rPr>
          <w:rStyle w:val="mibkeyword"/>
          <w:b/>
          <w:bCs/>
          <w:sz w:val="18"/>
          <w:szCs w:val="18"/>
        </w:rPr>
        <w:t xml:space="preserve">Mail : </w:t>
      </w:r>
      <w:hyperlink r:id="rId9" w:history="1">
        <w:r w:rsidRPr="009072FA">
          <w:rPr>
            <w:rStyle w:val="Lienhypertexte"/>
            <w:b/>
            <w:bCs/>
            <w:sz w:val="18"/>
            <w:szCs w:val="18"/>
          </w:rPr>
          <w:t>dmarchi@maregionsud.fr</w:t>
        </w:r>
      </w:hyperlink>
    </w:p>
    <w:p w14:paraId="5D44C7F0" w14:textId="77777777" w:rsidR="00E51DDC" w:rsidRDefault="00E51DDC" w:rsidP="00E51DDC">
      <w:pPr>
        <w:spacing w:after="9" w:line="264" w:lineRule="auto"/>
        <w:ind w:left="2268" w:right="2552" w:hanging="10"/>
        <w:jc w:val="center"/>
      </w:pPr>
    </w:p>
    <w:p w14:paraId="187C538C" w14:textId="77777777" w:rsidR="00E51DDC" w:rsidRPr="00E51DDC" w:rsidRDefault="00E51DDC" w:rsidP="00287B1E">
      <w:pPr>
        <w:spacing w:after="0" w:line="240" w:lineRule="auto"/>
        <w:jc w:val="center"/>
        <w:rPr>
          <w:szCs w:val="28"/>
        </w:rPr>
      </w:pPr>
    </w:p>
    <w:p w14:paraId="760B067A" w14:textId="71F0F89A" w:rsidR="001B0643" w:rsidRPr="00E51DDC" w:rsidRDefault="001B0643" w:rsidP="00E51DDC">
      <w:pPr>
        <w:spacing w:after="151" w:line="265" w:lineRule="auto"/>
        <w:ind w:left="3540" w:right="373" w:firstLine="708"/>
        <w:rPr>
          <w:b/>
          <w:color w:val="2E74B5"/>
          <w:szCs w:val="24"/>
        </w:rPr>
      </w:pPr>
      <w:r w:rsidRPr="00E51DDC">
        <w:rPr>
          <w:b/>
          <w:color w:val="2E74B5"/>
          <w:szCs w:val="24"/>
        </w:rPr>
        <w:t xml:space="preserve">PIÈCES À JOINDRE </w:t>
      </w:r>
    </w:p>
    <w:p w14:paraId="066DAF6D" w14:textId="077FE7E9" w:rsidR="008A13CF" w:rsidRDefault="001B0643" w:rsidP="00E51DDC">
      <w:pPr>
        <w:spacing w:after="0"/>
        <w:ind w:left="27"/>
        <w:rPr>
          <w:b/>
        </w:rPr>
      </w:pPr>
      <w:r w:rsidRPr="0029527D">
        <w:rPr>
          <w:b/>
        </w:rPr>
        <w:t>Pour tou</w:t>
      </w:r>
      <w:r>
        <w:rPr>
          <w:b/>
        </w:rPr>
        <w:t>te</w:t>
      </w:r>
      <w:r w:rsidRPr="0029527D">
        <w:rPr>
          <w:b/>
        </w:rPr>
        <w:t xml:space="preserve">s les </w:t>
      </w:r>
      <w:r>
        <w:rPr>
          <w:b/>
        </w:rPr>
        <w:t>entreprises</w:t>
      </w:r>
      <w:r w:rsidR="00E51DDC">
        <w:rPr>
          <w:b/>
        </w:rPr>
        <w:t xml:space="preserve"> liées au tourisme</w:t>
      </w:r>
      <w:r w:rsidRPr="0029527D">
        <w:rPr>
          <w:b/>
        </w:rPr>
        <w:t>, quel que soit le statu</w:t>
      </w:r>
      <w:r w:rsidR="008A13CF">
        <w:rPr>
          <w:b/>
        </w:rPr>
        <w:t>t :</w:t>
      </w:r>
    </w:p>
    <w:p w14:paraId="50F0890B" w14:textId="77777777" w:rsidR="00E51DDC" w:rsidRPr="00E51DDC" w:rsidRDefault="00E51DDC" w:rsidP="00E51DDC">
      <w:pPr>
        <w:spacing w:after="0"/>
        <w:ind w:left="27"/>
        <w:rPr>
          <w:b/>
        </w:rPr>
      </w:pPr>
    </w:p>
    <w:p w14:paraId="65F06840" w14:textId="50B2D742" w:rsidR="001B0643" w:rsidRPr="009072FA" w:rsidRDefault="001B0643" w:rsidP="001B0643">
      <w:pPr>
        <w:pStyle w:val="Textebrut"/>
        <w:numPr>
          <w:ilvl w:val="0"/>
          <w:numId w:val="12"/>
        </w:numPr>
        <w:rPr>
          <w:rFonts w:eastAsia="Calibri" w:cs="Calibri"/>
          <w:color w:val="000000"/>
          <w:szCs w:val="22"/>
          <w:u w:val="single"/>
          <w:lang w:eastAsia="fr-FR"/>
        </w:rPr>
      </w:pPr>
      <w:r w:rsidRPr="00E51DDC">
        <w:rPr>
          <w:rFonts w:eastAsia="Calibri" w:cs="Calibri"/>
          <w:color w:val="000000"/>
          <w:szCs w:val="22"/>
          <w:lang w:eastAsia="fr-FR"/>
        </w:rPr>
        <w:t xml:space="preserve">Le kbis </w:t>
      </w:r>
      <w:r w:rsidR="00E51DDC" w:rsidRPr="009072FA">
        <w:rPr>
          <w:rFonts w:eastAsia="Calibri" w:cs="Calibri"/>
          <w:color w:val="000000"/>
          <w:szCs w:val="22"/>
          <w:u w:val="single"/>
          <w:lang w:eastAsia="fr-FR"/>
        </w:rPr>
        <w:t>sur lequel seront</w:t>
      </w:r>
      <w:r w:rsidRPr="009072FA">
        <w:rPr>
          <w:rFonts w:eastAsia="Calibri" w:cs="Calibri"/>
          <w:color w:val="000000"/>
          <w:szCs w:val="22"/>
          <w:u w:val="single"/>
          <w:lang w:eastAsia="fr-FR"/>
        </w:rPr>
        <w:t xml:space="preserve"> apposé</w:t>
      </w:r>
      <w:r w:rsidR="00E51DDC" w:rsidRPr="009072FA">
        <w:rPr>
          <w:rFonts w:eastAsia="Calibri" w:cs="Calibri"/>
          <w:color w:val="000000"/>
          <w:szCs w:val="22"/>
          <w:u w:val="single"/>
          <w:lang w:eastAsia="fr-FR"/>
        </w:rPr>
        <w:t>s</w:t>
      </w:r>
      <w:r w:rsidRPr="009072FA">
        <w:rPr>
          <w:rFonts w:eastAsia="Calibri" w:cs="Calibri"/>
          <w:color w:val="000000"/>
          <w:szCs w:val="22"/>
          <w:u w:val="single"/>
          <w:lang w:eastAsia="fr-FR"/>
        </w:rPr>
        <w:t xml:space="preserve"> les nom, prénom et signature de la personne dument habilitée à représenter la société</w:t>
      </w:r>
      <w:r w:rsidR="00E51DDC" w:rsidRPr="009072FA">
        <w:rPr>
          <w:rFonts w:eastAsia="Calibri" w:cs="Calibri"/>
          <w:color w:val="000000"/>
          <w:szCs w:val="22"/>
          <w:u w:val="single"/>
          <w:lang w:eastAsia="fr-FR"/>
        </w:rPr>
        <w:t xml:space="preserve"> ainsi que le cachet de la société</w:t>
      </w:r>
    </w:p>
    <w:p w14:paraId="52DC4AFF" w14:textId="77777777" w:rsidR="001B0643" w:rsidRDefault="001B0643" w:rsidP="001B0643">
      <w:pPr>
        <w:numPr>
          <w:ilvl w:val="0"/>
          <w:numId w:val="5"/>
        </w:numPr>
        <w:spacing w:after="10" w:line="248" w:lineRule="auto"/>
        <w:ind w:right="37" w:hanging="360"/>
        <w:jc w:val="both"/>
      </w:pPr>
      <w:r>
        <w:t xml:space="preserve">Le relevé d’identité bancaire ou postal </w:t>
      </w:r>
      <w:r w:rsidRPr="009072FA">
        <w:rPr>
          <w:u w:val="single"/>
        </w:rPr>
        <w:t>en conformité avec les déclarations de l’entreprise</w:t>
      </w:r>
      <w:r>
        <w:t xml:space="preserve">,  </w:t>
      </w:r>
    </w:p>
    <w:p w14:paraId="6835FA1E" w14:textId="77777777" w:rsidR="001B0643" w:rsidRDefault="001B0643" w:rsidP="001B0643">
      <w:pPr>
        <w:numPr>
          <w:ilvl w:val="0"/>
          <w:numId w:val="5"/>
        </w:numPr>
        <w:spacing w:after="56" w:line="248" w:lineRule="auto"/>
        <w:ind w:right="37" w:hanging="360"/>
        <w:jc w:val="both"/>
      </w:pPr>
      <w:r>
        <w:t xml:space="preserve">Les derniers comptes financiers clôturés et approuvés de l’entreprise, </w:t>
      </w:r>
    </w:p>
    <w:p w14:paraId="79C936CC" w14:textId="61A73CA5" w:rsidR="001B0643" w:rsidRDefault="001B0643" w:rsidP="001B0643">
      <w:pPr>
        <w:numPr>
          <w:ilvl w:val="0"/>
          <w:numId w:val="5"/>
        </w:numPr>
        <w:spacing w:after="56" w:line="248" w:lineRule="auto"/>
        <w:ind w:right="37" w:hanging="360"/>
        <w:jc w:val="both"/>
      </w:pPr>
      <w:r>
        <w:t>Les devis ou factures pro-forma des équipements et/ou des études</w:t>
      </w:r>
    </w:p>
    <w:p w14:paraId="67CE7D13" w14:textId="77A13AC2" w:rsidR="00E51DDC" w:rsidRDefault="00E51DDC" w:rsidP="00E51DDC">
      <w:pPr>
        <w:spacing w:after="56" w:line="248" w:lineRule="auto"/>
        <w:ind w:right="37"/>
        <w:jc w:val="both"/>
      </w:pPr>
    </w:p>
    <w:p w14:paraId="7F582427" w14:textId="3AE07097" w:rsidR="00E51DDC" w:rsidRDefault="00E51DDC" w:rsidP="00E51DDC">
      <w:pPr>
        <w:spacing w:after="56" w:line="248" w:lineRule="auto"/>
        <w:ind w:right="37"/>
        <w:jc w:val="both"/>
        <w:rPr>
          <w:szCs w:val="28"/>
        </w:rPr>
      </w:pPr>
      <w:r w:rsidRPr="00E51DDC">
        <w:rPr>
          <w:szCs w:val="28"/>
        </w:rPr>
        <w:t>NOTA : Les dossiers seront instruits dans l’ordre d’arrivée jusqu’à épuisement du budget consacré au dispositif.</w:t>
      </w:r>
    </w:p>
    <w:p w14:paraId="4F4C1BC9" w14:textId="447E11FF" w:rsidR="00E51DDC" w:rsidRDefault="00E51DDC" w:rsidP="00E51DDC">
      <w:pPr>
        <w:spacing w:after="56" w:line="248" w:lineRule="auto"/>
        <w:ind w:right="37"/>
        <w:jc w:val="both"/>
        <w:rPr>
          <w:szCs w:val="28"/>
        </w:rPr>
      </w:pPr>
    </w:p>
    <w:p w14:paraId="33854CC3" w14:textId="77777777" w:rsidR="00E51DDC" w:rsidRPr="00E51DDC" w:rsidRDefault="00E51DDC" w:rsidP="00E51DDC">
      <w:pPr>
        <w:spacing w:after="56" w:line="248" w:lineRule="auto"/>
        <w:ind w:right="37"/>
        <w:jc w:val="both"/>
        <w:rPr>
          <w:szCs w:val="28"/>
        </w:rPr>
      </w:pPr>
    </w:p>
    <w:p w14:paraId="52E3C816" w14:textId="77777777" w:rsidR="00E51DDC" w:rsidRDefault="00E51DDC" w:rsidP="00E51DDC">
      <w:pPr>
        <w:spacing w:after="0" w:line="240" w:lineRule="auto"/>
        <w:jc w:val="center"/>
        <w:rPr>
          <w:b/>
          <w:sz w:val="28"/>
          <w:szCs w:val="28"/>
        </w:rPr>
      </w:pPr>
      <w:r w:rsidRPr="006C3230">
        <w:rPr>
          <w:b/>
          <w:sz w:val="28"/>
          <w:szCs w:val="28"/>
        </w:rPr>
        <w:t>Date limite de dépôt : 31 janvier 2021</w:t>
      </w:r>
    </w:p>
    <w:p w14:paraId="09E02871" w14:textId="77777777" w:rsidR="00E51DDC" w:rsidRDefault="00E51DDC" w:rsidP="00E51DDC">
      <w:pPr>
        <w:spacing w:after="56" w:line="248" w:lineRule="auto"/>
        <w:ind w:right="37"/>
        <w:jc w:val="both"/>
      </w:pPr>
    </w:p>
    <w:p w14:paraId="587E2474" w14:textId="61F96E1A" w:rsidR="008A13CF" w:rsidRPr="009072FA" w:rsidRDefault="008A13CF" w:rsidP="009072FA">
      <w:pPr>
        <w:spacing w:after="9" w:line="264" w:lineRule="auto"/>
        <w:ind w:right="139"/>
        <w:rPr>
          <w:rFonts w:ascii="Times New Roman" w:eastAsia="Times New Roman" w:hAnsi="Times New Roman" w:cs="Times New Roman"/>
          <w:color w:val="181717"/>
          <w:sz w:val="27"/>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4BF158AE" w14:textId="3F211D91" w:rsidR="006C3230" w:rsidRDefault="006C3230" w:rsidP="00962448">
      <w:pPr>
        <w:jc w:val="both"/>
        <w:rPr>
          <w:sz w:val="24"/>
          <w:szCs w:val="24"/>
        </w:rPr>
      </w:pPr>
    </w:p>
    <w:p w14:paraId="74781139" w14:textId="77777777" w:rsidR="009072FA" w:rsidRDefault="009072FA" w:rsidP="00962448">
      <w:pPr>
        <w:jc w:val="both"/>
        <w:rPr>
          <w:sz w:val="24"/>
          <w:szCs w:val="24"/>
        </w:rPr>
      </w:pPr>
    </w:p>
    <w:p w14:paraId="39496DB1" w14:textId="77777777" w:rsidR="006C3230" w:rsidRDefault="006C3230" w:rsidP="00962448">
      <w:pPr>
        <w:jc w:val="both"/>
        <w:rPr>
          <w:sz w:val="24"/>
          <w:szCs w:val="24"/>
        </w:rPr>
      </w:pPr>
    </w:p>
    <w:p w14:paraId="139ECDFA" w14:textId="04E3FC0F" w:rsidR="00962448" w:rsidRPr="006C3230" w:rsidRDefault="00962448" w:rsidP="00962448">
      <w:pPr>
        <w:jc w:val="both"/>
        <w:rPr>
          <w:sz w:val="24"/>
          <w:szCs w:val="24"/>
        </w:rPr>
      </w:pPr>
      <w:r w:rsidRPr="006C3230">
        <w:rPr>
          <w:sz w:val="24"/>
          <w:szCs w:val="24"/>
        </w:rPr>
        <w:t>L’apparition de l’épidémie de Covid-19, le 1</w:t>
      </w:r>
      <w:r w:rsidRPr="006C3230">
        <w:rPr>
          <w:sz w:val="24"/>
          <w:szCs w:val="24"/>
          <w:vertAlign w:val="superscript"/>
        </w:rPr>
        <w:t>er</w:t>
      </w:r>
      <w:r w:rsidRPr="006C3230">
        <w:rPr>
          <w:sz w:val="24"/>
          <w:szCs w:val="24"/>
        </w:rPr>
        <w:t xml:space="preserve"> confinement général suivi du couvre-feu et du deuxième confinement ont impacté fortement l’économie mondiale ; le secteur du tourisme est confronté, depuis le mois de mars 2020, à une situation inédite</w:t>
      </w:r>
      <w:r w:rsidR="00897A10" w:rsidRPr="006C3230">
        <w:rPr>
          <w:sz w:val="24"/>
          <w:szCs w:val="24"/>
        </w:rPr>
        <w:t xml:space="preserve"> qui va malheureusement perdurer au cours de l’année 2021</w:t>
      </w:r>
      <w:r w:rsidRPr="006C3230">
        <w:rPr>
          <w:sz w:val="24"/>
          <w:szCs w:val="24"/>
        </w:rPr>
        <w:t xml:space="preserve">. </w:t>
      </w:r>
    </w:p>
    <w:p w14:paraId="7A475EBA" w14:textId="5D13BF8B" w:rsidR="009072FA" w:rsidRPr="006C3230" w:rsidRDefault="00962448" w:rsidP="00962448">
      <w:pPr>
        <w:jc w:val="both"/>
        <w:rPr>
          <w:sz w:val="24"/>
          <w:szCs w:val="24"/>
        </w:rPr>
      </w:pPr>
      <w:r w:rsidRPr="006C3230">
        <w:rPr>
          <w:sz w:val="24"/>
          <w:szCs w:val="24"/>
        </w:rPr>
        <w:t>Des mesures d’urgence déployées plus particulièrement par l’Etat et la Région ainsi que des protocoles sanitaires doivent permettre de reprendre progressivement l’activité de ces établissements tout en rassurant les clientèles. Au travers des différentes mesures mises en place par l’Etat, une première réponse est apportée aux professionnels du tourisme. Toutefois, pour aller plus loin et permettre à ces acteurs de rebondir et d’</w:t>
      </w:r>
      <w:r w:rsidRPr="006C3230">
        <w:rPr>
          <w:rFonts w:eastAsia="Times New Roman" w:cs="Times New Roman"/>
          <w:sz w:val="24"/>
          <w:szCs w:val="24"/>
        </w:rPr>
        <w:t xml:space="preserve">adapter </w:t>
      </w:r>
      <w:r w:rsidRPr="006C3230">
        <w:rPr>
          <w:sz w:val="24"/>
          <w:szCs w:val="24"/>
        </w:rPr>
        <w:t>leur exploitation au nouveau contexte sanitaire tout en regagnant rapidement des parts de marché, certaines entreprises vont également devoir réaliser d’autres investissements stratégiques.</w:t>
      </w:r>
    </w:p>
    <w:p w14:paraId="050E7DE0" w14:textId="3D39B7D6" w:rsidR="00962448" w:rsidRDefault="00962448" w:rsidP="00962448">
      <w:pPr>
        <w:shd w:val="clear" w:color="auto" w:fill="FFFFFF"/>
        <w:spacing w:after="150" w:line="240" w:lineRule="auto"/>
        <w:jc w:val="both"/>
        <w:rPr>
          <w:sz w:val="24"/>
          <w:szCs w:val="24"/>
        </w:rPr>
      </w:pPr>
      <w:r w:rsidRPr="006C3230">
        <w:rPr>
          <w:sz w:val="24"/>
          <w:szCs w:val="24"/>
        </w:rPr>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6A4E5798" w14:textId="77777777" w:rsidR="009072FA" w:rsidRPr="006C3230" w:rsidRDefault="009072FA" w:rsidP="00962448">
      <w:pPr>
        <w:shd w:val="clear" w:color="auto" w:fill="FFFFFF"/>
        <w:spacing w:after="150" w:line="240" w:lineRule="auto"/>
        <w:jc w:val="both"/>
        <w:rPr>
          <w:sz w:val="24"/>
          <w:szCs w:val="24"/>
        </w:rPr>
      </w:pPr>
    </w:p>
    <w:p w14:paraId="17FF9E6B" w14:textId="02B796F0" w:rsidR="00962448" w:rsidRPr="006C3230" w:rsidRDefault="00962448" w:rsidP="00962448">
      <w:pPr>
        <w:jc w:val="both"/>
        <w:rPr>
          <w:b/>
          <w:sz w:val="24"/>
          <w:szCs w:val="24"/>
        </w:rPr>
      </w:pPr>
      <w:r w:rsidRPr="006C3230">
        <w:rPr>
          <w:b/>
          <w:sz w:val="24"/>
          <w:szCs w:val="24"/>
        </w:rPr>
        <w:t xml:space="preserve">C’est dans ce contexte que s’inscrit ce dispositif, qui prévoit de soutenir et accélérer la digitalisation des entreprises du tourisme, afin de leur permettre à la fois de répondre aux enjeux sanitaires immédiats et de gagner en compétitivité, dans un objectif de développement durable et plus résilient de leur activité. </w:t>
      </w:r>
    </w:p>
    <w:p w14:paraId="58262EF5" w14:textId="23AE51B2" w:rsidR="006E5168" w:rsidRPr="006C3230" w:rsidRDefault="006E5168" w:rsidP="00962448">
      <w:pPr>
        <w:jc w:val="both"/>
        <w:rPr>
          <w:b/>
          <w:sz w:val="24"/>
          <w:szCs w:val="24"/>
        </w:rPr>
      </w:pPr>
    </w:p>
    <w:p w14:paraId="7180E5B7" w14:textId="78F98554" w:rsidR="006C3230" w:rsidRDefault="006C3230" w:rsidP="00962448">
      <w:pPr>
        <w:jc w:val="both"/>
        <w:rPr>
          <w:b/>
        </w:rPr>
      </w:pPr>
    </w:p>
    <w:p w14:paraId="177CDE6E" w14:textId="2C6DDFA1" w:rsidR="006C3230" w:rsidRDefault="006C3230" w:rsidP="00962448">
      <w:pPr>
        <w:jc w:val="both"/>
        <w:rPr>
          <w:b/>
        </w:rPr>
      </w:pPr>
    </w:p>
    <w:p w14:paraId="0E28E9C6" w14:textId="529D12F1" w:rsidR="006C3230" w:rsidRDefault="006C3230" w:rsidP="00962448">
      <w:pPr>
        <w:jc w:val="both"/>
        <w:rPr>
          <w:b/>
        </w:rPr>
      </w:pPr>
    </w:p>
    <w:p w14:paraId="6EEC825D" w14:textId="02520953" w:rsidR="006C3230" w:rsidRDefault="006C3230" w:rsidP="00962448">
      <w:pPr>
        <w:jc w:val="both"/>
        <w:rPr>
          <w:b/>
        </w:rPr>
      </w:pPr>
    </w:p>
    <w:p w14:paraId="203C590C" w14:textId="4630D510" w:rsidR="006C3230" w:rsidRDefault="006C3230" w:rsidP="00962448">
      <w:pPr>
        <w:jc w:val="both"/>
        <w:rPr>
          <w:b/>
        </w:rPr>
      </w:pPr>
    </w:p>
    <w:p w14:paraId="5A6A9E07" w14:textId="473D5CDE" w:rsidR="006C3230" w:rsidRDefault="006C3230" w:rsidP="00962448">
      <w:pPr>
        <w:jc w:val="both"/>
        <w:rPr>
          <w:b/>
        </w:rPr>
      </w:pPr>
    </w:p>
    <w:p w14:paraId="182080D3" w14:textId="31FADFC4" w:rsidR="006C3230" w:rsidRDefault="006C3230" w:rsidP="00962448">
      <w:pPr>
        <w:jc w:val="both"/>
        <w:rPr>
          <w:b/>
        </w:rPr>
      </w:pPr>
    </w:p>
    <w:p w14:paraId="00673621" w14:textId="12942DE3" w:rsidR="006C3230" w:rsidRDefault="006C3230" w:rsidP="00962448">
      <w:pPr>
        <w:jc w:val="both"/>
        <w:rPr>
          <w:b/>
        </w:rPr>
      </w:pPr>
    </w:p>
    <w:p w14:paraId="59B12326" w14:textId="5101F984" w:rsidR="006C3230" w:rsidRDefault="006C3230" w:rsidP="00962448">
      <w:pPr>
        <w:jc w:val="both"/>
        <w:rPr>
          <w:b/>
        </w:rPr>
      </w:pPr>
    </w:p>
    <w:p w14:paraId="53CE0B1A" w14:textId="77777777" w:rsidR="006C3230" w:rsidRDefault="006C3230" w:rsidP="00962448">
      <w:pPr>
        <w:jc w:val="both"/>
        <w:rPr>
          <w:b/>
        </w:rPr>
      </w:pPr>
    </w:p>
    <w:p w14:paraId="032979C1" w14:textId="69308228" w:rsidR="006C3230" w:rsidRDefault="006C3230" w:rsidP="00962448">
      <w:pPr>
        <w:jc w:val="both"/>
        <w:rPr>
          <w:b/>
        </w:rPr>
      </w:pP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r w:rsidR="00A00032">
        <w:rPr>
          <w:b/>
          <w:sz w:val="20"/>
        </w:rPr>
        <w:t xml:space="preserve"> </w:t>
      </w:r>
      <w:r>
        <w:rPr>
          <w:b/>
          <w:sz w:val="20"/>
        </w:rPr>
        <w:t>:</w:t>
      </w:r>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SIRET </w:t>
      </w:r>
      <w:r w:rsidR="00CD4E7E">
        <w:rPr>
          <w:color w:val="181717"/>
          <w:sz w:val="16"/>
          <w:vertAlign w:val="superscript"/>
        </w:rPr>
        <w:t xml:space="preserve"> </w:t>
      </w:r>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28CCF98"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339D59DE" w14:textId="368D5D89" w:rsidR="006C3230" w:rsidRDefault="006C3230" w:rsidP="00D96723">
      <w:pPr>
        <w:spacing w:after="268" w:line="265" w:lineRule="auto"/>
        <w:ind w:left="124" w:firstLine="2"/>
        <w:jc w:val="both"/>
        <w:rPr>
          <w:color w:val="181717"/>
          <w:sz w:val="20"/>
        </w:rPr>
      </w:pP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 xml:space="preserve">SMS  </w:t>
      </w:r>
      <w:r>
        <w:rPr>
          <w:b/>
          <w:color w:val="181717"/>
          <w:sz w:val="20"/>
        </w:rPr>
        <w:tab/>
      </w:r>
      <w:r>
        <w:rPr>
          <w:color w:val="181717"/>
          <w:sz w:val="20"/>
        </w:rPr>
        <w:t xml:space="preserve">   </w:t>
      </w:r>
      <w:r>
        <w:rPr>
          <w:color w:val="181717"/>
          <w:sz w:val="16"/>
        </w:rPr>
        <w:t xml:space="preserve">Le SMS est le moyen le plus direct et le plus rapide de vous contacter en cas d’évènement important </w:t>
      </w:r>
    </w:p>
    <w:p w14:paraId="62BDAF3F" w14:textId="77777777" w:rsidR="006C3230" w:rsidRDefault="006C3230" w:rsidP="00E40337">
      <w:pPr>
        <w:spacing w:after="404" w:line="265" w:lineRule="auto"/>
        <w:ind w:left="328" w:right="244" w:hanging="10"/>
        <w:jc w:val="center"/>
        <w:rPr>
          <w:color w:val="2E74B5"/>
          <w:sz w:val="44"/>
        </w:rPr>
      </w:pPr>
    </w:p>
    <w:p w14:paraId="4577280A" w14:textId="3261887B" w:rsidR="00D5689A" w:rsidRPr="006E5168" w:rsidRDefault="00D5689A" w:rsidP="00E40337">
      <w:pPr>
        <w:spacing w:after="404" w:line="265" w:lineRule="auto"/>
        <w:ind w:left="328" w:right="244" w:hanging="10"/>
        <w:jc w:val="center"/>
      </w:pPr>
      <w:r>
        <w:rPr>
          <w:color w:val="2E74B5"/>
          <w:sz w:val="44"/>
        </w:rPr>
        <w:lastRenderedPageBreak/>
        <w:t xml:space="preserve">DESCRIPTION </w:t>
      </w:r>
      <w:r w:rsidRPr="006E5168">
        <w:rPr>
          <w:color w:val="2E74B5"/>
          <w:sz w:val="44"/>
        </w:rPr>
        <w:t>DU PROJET D’INVESTISSEMENT</w:t>
      </w:r>
    </w:p>
    <w:p w14:paraId="6962CA7E" w14:textId="0298DD50" w:rsidR="00F57C9E" w:rsidRPr="006E5168" w:rsidRDefault="00DD0109" w:rsidP="006C3230">
      <w:pPr>
        <w:pStyle w:val="Paragraphedeliste"/>
        <w:spacing w:after="0" w:line="240" w:lineRule="auto"/>
        <w:ind w:left="0"/>
        <w:contextualSpacing w:val="0"/>
        <w:jc w:val="both"/>
      </w:pPr>
      <w:r w:rsidRPr="006E5168">
        <w:rPr>
          <w:b/>
          <w:color w:val="181717"/>
          <w:sz w:val="24"/>
          <w:szCs w:val="24"/>
        </w:rPr>
        <w:t xml:space="preserve">Décrivez en détail votre projet </w:t>
      </w:r>
      <w:r w:rsidR="00CB025D" w:rsidRPr="006E5168">
        <w:t>(</w:t>
      </w:r>
      <w:r w:rsidR="00897A10" w:rsidRPr="006E5168">
        <w:t>Logiciels de vente en ligne et de commercialisation/Gestion Relation Client /Gestion des plannings - Refonte de site internet dès lors qu’elle est axée sur l’ajout d’un module de vente en ligne et/ou sur la découverte du lieu ou de la prestation pouvant déclencher une impulsion d’achat - Outils et logiciels permettant la dématérialisation des menus</w:t>
      </w:r>
      <w:r w:rsidR="00CA28AF" w:rsidRPr="006E5168">
        <w:t xml:space="preserve"> </w:t>
      </w:r>
      <w:r w:rsidR="00897A10" w:rsidRPr="006E5168">
        <w:t>- Digitalisation des serrures des chambres d’hôtels – Digitalisation de la conciergerie, room service, check in/check-out… - Acquisition de logiciels pour la gestion des fournisseurs - Logiciels et matériels pour l’organisation de congrès à distance - Achat et installation de bornes ou d’applications pour la régulation des flux et le respect des conditions sanitaires en vigueur.</w:t>
      </w:r>
      <w:r w:rsidR="00CB025D" w:rsidRPr="006E5168">
        <w:t xml:space="preserve">) </w:t>
      </w:r>
      <w:r w:rsidRPr="006E5168">
        <w:rPr>
          <w:b/>
          <w:color w:val="181717"/>
          <w:sz w:val="24"/>
          <w:szCs w:val="24"/>
        </w:rPr>
        <w:t xml:space="preserve">et son calendrier de mise en œuvre </w:t>
      </w:r>
      <w:r w:rsidR="00F57C9E" w:rsidRPr="006E5168">
        <w:rPr>
          <w:b/>
          <w:color w:val="181717"/>
          <w:sz w:val="24"/>
          <w:szCs w:val="24"/>
        </w:rPr>
        <w:t xml:space="preserve">? </w:t>
      </w:r>
    </w:p>
    <w:p w14:paraId="606BC71F" w14:textId="77777777" w:rsidR="006C3230" w:rsidRPr="006C3230" w:rsidRDefault="006C3230" w:rsidP="00CB025D">
      <w:pPr>
        <w:tabs>
          <w:tab w:val="center" w:pos="2748"/>
          <w:tab w:val="center" w:pos="7065"/>
        </w:tabs>
        <w:spacing w:after="267" w:line="261" w:lineRule="auto"/>
        <w:rPr>
          <w:sz w:val="2"/>
        </w:rPr>
      </w:pPr>
    </w:p>
    <w:p w14:paraId="1770AC97" w14:textId="56A05864"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1AA6EAFB" w:rsidR="00DD0109" w:rsidRPr="006E5168" w:rsidRDefault="00DD0109" w:rsidP="006C3230">
      <w:pPr>
        <w:pStyle w:val="Textebrut"/>
        <w:jc w:val="both"/>
        <w:rPr>
          <w:sz w:val="24"/>
          <w:szCs w:val="24"/>
        </w:rPr>
      </w:pPr>
      <w:r w:rsidRPr="00DD0109">
        <w:rPr>
          <w:sz w:val="24"/>
          <w:szCs w:val="24"/>
        </w:rPr>
        <w:tab/>
      </w:r>
      <w:r w:rsidRPr="006E5168">
        <w:rPr>
          <w:sz w:val="24"/>
          <w:szCs w:val="24"/>
        </w:rPr>
        <w:t xml:space="preserve">- Adapter l’activité aux enjeux sanitaires liés au contexte post-crise Covid19 notamment en termes de </w:t>
      </w:r>
      <w:r w:rsidR="00897A10" w:rsidRPr="006E5168">
        <w:rPr>
          <w:sz w:val="24"/>
          <w:szCs w:val="24"/>
        </w:rPr>
        <w:t xml:space="preserve">vente en ligne, menus dématérialisés, gestion des flux au sein de votre établissement, </w:t>
      </w:r>
      <w:r w:rsidRPr="006E5168">
        <w:rPr>
          <w:sz w:val="24"/>
          <w:szCs w:val="24"/>
        </w:rPr>
        <w:t>relation client</w:t>
      </w:r>
      <w:r w:rsidR="00897A10" w:rsidRPr="006E5168">
        <w:rPr>
          <w:sz w:val="24"/>
          <w:szCs w:val="24"/>
        </w:rPr>
        <w:t xml:space="preserve"> et respect des règles sanitaires</w:t>
      </w:r>
      <w:r w:rsidRPr="006E5168">
        <w:rPr>
          <w:sz w:val="24"/>
          <w:szCs w:val="24"/>
        </w:rPr>
        <w:t>,</w:t>
      </w:r>
    </w:p>
    <w:p w14:paraId="4DD648BC" w14:textId="77777777" w:rsidR="00DD0109" w:rsidRPr="00DD0109" w:rsidRDefault="00DD0109" w:rsidP="006C3230">
      <w:pPr>
        <w:pStyle w:val="Textebrut"/>
        <w:jc w:val="both"/>
        <w:rPr>
          <w:sz w:val="24"/>
          <w:szCs w:val="24"/>
        </w:rPr>
      </w:pPr>
      <w:r w:rsidRPr="006E5168">
        <w:rPr>
          <w:sz w:val="24"/>
          <w:szCs w:val="24"/>
        </w:rPr>
        <w:tab/>
        <w:t>- Gagner en compétitivité</w:t>
      </w:r>
      <w:r w:rsidRPr="00DD0109">
        <w:rPr>
          <w:sz w:val="24"/>
          <w:szCs w:val="24"/>
        </w:rPr>
        <w:t>, en particulier en matière de commercialisation,</w:t>
      </w:r>
    </w:p>
    <w:p w14:paraId="30B13E2C" w14:textId="77777777" w:rsidR="00DD0109" w:rsidRDefault="00DD0109" w:rsidP="006C3230">
      <w:pPr>
        <w:pStyle w:val="Textebrut"/>
        <w:jc w:val="both"/>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1"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1"/>
    </w:p>
    <w:p w14:paraId="55B209F3" w14:textId="77777777" w:rsidR="00E40337" w:rsidRDefault="00E40337" w:rsidP="00D96723">
      <w:pPr>
        <w:spacing w:after="0" w:line="265" w:lineRule="auto"/>
        <w:jc w:val="both"/>
        <w:rPr>
          <w:b/>
          <w:color w:val="181717"/>
          <w:sz w:val="24"/>
          <w:szCs w:val="24"/>
        </w:rPr>
      </w:pPr>
    </w:p>
    <w:p w14:paraId="22249AB8" w14:textId="21F8F88D" w:rsidR="001A10AB"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67640BF1" w14:textId="77777777" w:rsidR="006C3230" w:rsidRPr="00D96723" w:rsidRDefault="006C3230" w:rsidP="00D96723">
      <w:pPr>
        <w:spacing w:after="0" w:line="265" w:lineRule="auto"/>
        <w:jc w:val="both"/>
        <w:rPr>
          <w:b/>
          <w:color w:val="181717"/>
          <w:sz w:val="24"/>
          <w:szCs w:val="24"/>
        </w:rPr>
      </w:pPr>
    </w:p>
    <w:p w14:paraId="5A0AF426" w14:textId="024908D4" w:rsidR="004C0E7C" w:rsidRDefault="00D96723" w:rsidP="000C75BC">
      <w:pPr>
        <w:spacing w:after="268" w:line="265" w:lineRule="auto"/>
        <w:ind w:left="124" w:firstLine="2"/>
        <w:jc w:val="both"/>
        <w:rPr>
          <w:color w:val="181717"/>
          <w:sz w:val="20"/>
        </w:rPr>
      </w:pPr>
      <w:bookmarkStart w:id="2" w:name="_Hlk37953263"/>
      <w:r w:rsidRPr="00D96723">
        <w:rPr>
          <w:color w:val="181717"/>
          <w:sz w:val="20"/>
        </w:rPr>
        <w:t xml:space="preserve">................................................................................................................................................................................ </w:t>
      </w:r>
      <w:bookmarkEnd w:id="2"/>
    </w:p>
    <w:p w14:paraId="12250E6F" w14:textId="77777777" w:rsidR="006C3230" w:rsidRPr="000C75BC" w:rsidRDefault="006C3230" w:rsidP="006C3230">
      <w:pPr>
        <w:spacing w:after="268" w:line="265" w:lineRule="auto"/>
        <w:ind w:left="124" w:firstLine="2"/>
        <w:jc w:val="both"/>
        <w:rPr>
          <w:color w:val="181717"/>
          <w:sz w:val="20"/>
        </w:rPr>
      </w:pPr>
      <w:r w:rsidRPr="00D96723">
        <w:rPr>
          <w:color w:val="181717"/>
          <w:sz w:val="20"/>
        </w:rPr>
        <w:t xml:space="preserve">................................................................................................................................................................................ </w:t>
      </w:r>
    </w:p>
    <w:p w14:paraId="46E457A6" w14:textId="32A77E75" w:rsidR="006C3230" w:rsidRDefault="006C3230" w:rsidP="000C75BC">
      <w:pPr>
        <w:spacing w:after="268" w:line="265" w:lineRule="auto"/>
        <w:ind w:left="124" w:firstLine="2"/>
        <w:jc w:val="both"/>
        <w:rPr>
          <w:color w:val="181717"/>
          <w:sz w:val="20"/>
        </w:rPr>
      </w:pPr>
    </w:p>
    <w:p w14:paraId="5EAB28F1" w14:textId="77777777" w:rsidR="006C3230" w:rsidRPr="000C75BC" w:rsidRDefault="006C3230" w:rsidP="000C75BC">
      <w:pPr>
        <w:spacing w:after="268" w:line="265" w:lineRule="auto"/>
        <w:ind w:left="124" w:firstLine="2"/>
        <w:jc w:val="both"/>
        <w:rPr>
          <w:color w:val="181717"/>
          <w:sz w:val="20"/>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lastRenderedPageBreak/>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3"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3"/>
    <w:p w14:paraId="4C1DB87A" w14:textId="6CF9E6CD"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w:t>
      </w:r>
      <w:r w:rsidR="006C3230">
        <w:t>.............................</w:t>
      </w:r>
    </w:p>
    <w:p w14:paraId="4A182D33" w14:textId="1C8AD891" w:rsidR="006C3230" w:rsidRDefault="006C3230" w:rsidP="00D96723"/>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083C5802" w:rsidR="00D5689A" w:rsidRDefault="00D5689A" w:rsidP="00F56048">
            <w:pPr>
              <w:spacing w:after="311"/>
            </w:pPr>
            <w:r>
              <w:t>Exercice</w:t>
            </w:r>
            <w:r w:rsidR="007E7ED3">
              <w:t xml:space="preserve"> 202</w:t>
            </w:r>
            <w:r w:rsidR="00233337">
              <w:t>1</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3E7BC22A" w:rsidR="00D5689A" w:rsidRDefault="00D5689A" w:rsidP="00D5689A"/>
    <w:p w14:paraId="09EFDAA5" w14:textId="58C9F3F1" w:rsidR="00B81054" w:rsidRDefault="002C56E4" w:rsidP="00D5689A">
      <w:r w:rsidRPr="006E5168">
        <w:t xml:space="preserve">ATTENTION : les deux </w:t>
      </w:r>
      <w:r w:rsidR="00CA28AF" w:rsidRPr="006E5168">
        <w:t>totaux</w:t>
      </w:r>
      <w:r w:rsidRPr="006E5168">
        <w:t xml:space="preserve"> doivent être équilibrés et conformes aux devis/factures du dossier présenté.</w:t>
      </w:r>
    </w:p>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4" w:name="_Hlk13130128"/>
      <w:r w:rsidRPr="00893A74">
        <w:rPr>
          <w:b/>
        </w:rPr>
        <w:t>des dépenses éligibles</w:t>
      </w:r>
      <w:r w:rsidRPr="0011167E">
        <w:t xml:space="preserve"> au présent dispositif</w:t>
      </w:r>
      <w:r>
        <w:t>.</w:t>
      </w:r>
      <w:bookmarkEnd w:id="4"/>
    </w:p>
    <w:p w14:paraId="52EF94BA" w14:textId="409E3E35" w:rsidR="000C75BC"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11C554B1" w14:textId="4683E252" w:rsidR="00B81054" w:rsidRPr="0011167E" w:rsidRDefault="00B81054" w:rsidP="000C75BC">
      <w:pPr>
        <w:autoSpaceDE w:val="0"/>
        <w:autoSpaceDN w:val="0"/>
        <w:adjustRightInd w:val="0"/>
        <w:jc w:val="both"/>
      </w:pPr>
      <w:r w:rsidRPr="006E5168">
        <w:t xml:space="preserve">Les factures antérieures de plus de deux mois </w:t>
      </w:r>
      <w:r w:rsidR="006E5168">
        <w:t>avant</w:t>
      </w:r>
      <w:r w:rsidRPr="006E5168">
        <w:t xml:space="preserve"> la date du dépôt de dossier ne seront pas prises en compte.</w:t>
      </w:r>
    </w:p>
    <w:p w14:paraId="7F361FF1" w14:textId="5F180D7F" w:rsidR="000C75BC" w:rsidRDefault="000C75BC" w:rsidP="000C75BC">
      <w:pPr>
        <w:tabs>
          <w:tab w:val="left" w:pos="1710"/>
        </w:tabs>
      </w:pPr>
    </w:p>
    <w:p w14:paraId="648F4201" w14:textId="77777777" w:rsidR="006C3230" w:rsidRDefault="000C75BC" w:rsidP="006C3230">
      <w:pPr>
        <w:tabs>
          <w:tab w:val="left" w:pos="1710"/>
        </w:tabs>
      </w:pPr>
      <w:r>
        <w:tab/>
      </w:r>
    </w:p>
    <w:p w14:paraId="6D82E8FB" w14:textId="57B9641D" w:rsidR="004C4065" w:rsidRDefault="00560153" w:rsidP="006C3230">
      <w:pPr>
        <w:tabs>
          <w:tab w:val="left" w:pos="1710"/>
        </w:tabs>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r>
        <w:rPr>
          <w:color w:val="181717"/>
        </w:rPr>
        <w:t>certifie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r>
        <w:rPr>
          <w:color w:val="181717"/>
        </w:rPr>
        <w:t>certifie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r>
        <w:rPr>
          <w:color w:val="181717"/>
        </w:rPr>
        <w:t>certifie exactes et sincères les informations du présent dossier, notamment la mention de l’ensemble des demandes de subventions introduites auprès d’autres financeurs publics ainsi que l’approbation du budget par les instances statutaires ;</w:t>
      </w:r>
    </w:p>
    <w:p w14:paraId="7FB91EA6" w14:textId="5671D029" w:rsidR="004C0E7C" w:rsidRDefault="004C0E7C" w:rsidP="00B57DB7">
      <w:pPr>
        <w:numPr>
          <w:ilvl w:val="0"/>
          <w:numId w:val="2"/>
        </w:numPr>
        <w:spacing w:after="212" w:line="261" w:lineRule="auto"/>
        <w:ind w:hanging="134"/>
        <w:jc w:val="both"/>
      </w:pPr>
      <w:r>
        <w:rPr>
          <w:color w:val="181717"/>
        </w:rPr>
        <w:t>atteste ne pas avoir bénéficier</w:t>
      </w:r>
      <w:r w:rsidR="009E41BF">
        <w:rPr>
          <w:color w:val="181717"/>
        </w:rPr>
        <w:t xml:space="preserve"> de</w:t>
      </w:r>
      <w:r>
        <w:rPr>
          <w:color w:val="181717"/>
        </w:rPr>
        <w:t xml:space="preserve">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r>
        <w:rPr>
          <w:color w:val="181717"/>
        </w:rPr>
        <w:t>demande une subvention de : ……………………................ € (euros) pour la réalisation du projet suivant :</w:t>
      </w:r>
      <w:r w:rsidR="00560153" w:rsidRPr="00560153">
        <w:t xml:space="preserve"> </w:t>
      </w:r>
      <w:bookmarkStart w:id="5" w:name="_Hlk37867099"/>
      <w:r w:rsidR="00560153" w:rsidRPr="00560153">
        <w:rPr>
          <w:b/>
          <w:color w:val="181717"/>
        </w:rPr>
        <w:t xml:space="preserve">Investissement </w:t>
      </w:r>
      <w:bookmarkEnd w:id="5"/>
      <w:r w:rsidR="00850D03">
        <w:rPr>
          <w:b/>
          <w:color w:val="181717"/>
        </w:rPr>
        <w:t xml:space="preserve">dans le cadre du dispositif </w:t>
      </w:r>
      <w:r w:rsidR="00850D03">
        <w:rPr>
          <w:b/>
          <w:color w:val="181717"/>
          <w:sz w:val="24"/>
          <w:szCs w:val="24"/>
        </w:rPr>
        <w:t>REACTION (</w:t>
      </w:r>
      <w:r w:rsidR="00850D03" w:rsidRPr="00A00032">
        <w:rPr>
          <w:b/>
          <w:sz w:val="24"/>
          <w:szCs w:val="24"/>
        </w:rPr>
        <w:t>REprise des ACteurs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r>
        <w:rPr>
          <w:color w:val="181717"/>
        </w:rPr>
        <w:t>s’engage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r>
        <w:rPr>
          <w:color w:val="181717"/>
        </w:rPr>
        <w:t>s’engage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r>
        <w:rPr>
          <w:color w:val="181717"/>
        </w:rPr>
        <w:t>prend acte du fait qu’en cas de non-respect de ces règles, je m’expose au remboursement des sommes versées par la Région ;</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à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lastRenderedPageBreak/>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0"/>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580E9380" w:rsidR="00B57DB7" w:rsidRDefault="00F1688D" w:rsidP="00B57DB7">
      <w:pPr>
        <w:pStyle w:val="Titre2"/>
        <w:ind w:left="137"/>
        <w:jc w:val="center"/>
        <w:rPr>
          <w:sz w:val="36"/>
        </w:rPr>
      </w:pPr>
      <w:r w:rsidRPr="00D52BF7">
        <w:rPr>
          <w:sz w:val="36"/>
        </w:rPr>
        <w:t xml:space="preserve">(pour les </w:t>
      </w:r>
      <w:r w:rsidR="00B81054">
        <w:rPr>
          <w:sz w:val="36"/>
        </w:rPr>
        <w:t xml:space="preserve">associations </w:t>
      </w:r>
      <w:r w:rsidRPr="00D52BF7">
        <w:rPr>
          <w:sz w:val="36"/>
        </w:rPr>
        <w:t>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sont:  </w:t>
      </w:r>
    </w:p>
    <w:p w14:paraId="02EF70D1" w14:textId="77777777" w:rsidR="00F1688D" w:rsidRDefault="00F1688D" w:rsidP="00F1688D">
      <w:pPr>
        <w:numPr>
          <w:ilvl w:val="0"/>
          <w:numId w:val="3"/>
        </w:numPr>
        <w:spacing w:after="108" w:line="248" w:lineRule="auto"/>
        <w:ind w:left="1430" w:right="37" w:hanging="566"/>
        <w:jc w:val="both"/>
      </w:pPr>
      <w:r>
        <w:t xml:space="preserve">l’égalité entre les hommes et les femmes,  </w:t>
      </w:r>
    </w:p>
    <w:p w14:paraId="36C7A91D" w14:textId="77777777" w:rsidR="00F1688D" w:rsidRDefault="00F1688D" w:rsidP="00F1688D">
      <w:pPr>
        <w:numPr>
          <w:ilvl w:val="0"/>
          <w:numId w:val="3"/>
        </w:numPr>
        <w:spacing w:after="108" w:line="248" w:lineRule="auto"/>
        <w:ind w:left="1430" w:right="37" w:hanging="566"/>
        <w:jc w:val="both"/>
      </w:pPr>
      <w:r>
        <w:t xml:space="preserve">le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r>
        <w:t xml:space="preserve">la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r>
        <w:t xml:space="preserve">l’égalité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r>
        <w:t xml:space="preserve">faire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r>
        <w:t xml:space="preserve">respecter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r>
        <w:lastRenderedPageBreak/>
        <w:t xml:space="preserve">imposer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r>
        <w:t xml:space="preserve">respecter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r>
        <w:t xml:space="preserve">proscrire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r>
        <w:t xml:space="preserve">garantir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r>
        <w:t xml:space="preserve">garantir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r>
        <w:t xml:space="preserve">garantir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 xml:space="preserve">Nom et prénom du représentant légal …………………………………………………………………………………………………………….… de l’association ………………………………………………………………………………………………………………………………………………….. </w:t>
      </w:r>
    </w:p>
    <w:p w14:paraId="1E2A9775" w14:textId="77777777" w:rsidR="00F1688D" w:rsidRDefault="00F1688D" w:rsidP="00F1688D">
      <w:pPr>
        <w:spacing w:after="198" w:line="248" w:lineRule="auto"/>
        <w:ind w:left="152" w:right="37" w:hanging="10"/>
        <w:jc w:val="both"/>
      </w:pPr>
      <w:r>
        <w:t xml:space="preserve">Signature* </w:t>
      </w:r>
    </w:p>
    <w:p w14:paraId="403C7A6B" w14:textId="121F70EF" w:rsidR="004C4065" w:rsidRDefault="00F1688D" w:rsidP="009072FA">
      <w:pPr>
        <w:spacing w:after="198" w:line="248" w:lineRule="auto"/>
        <w:ind w:left="152" w:right="37" w:hanging="10"/>
        <w:jc w:val="both"/>
        <w:sectPr w:rsidR="004C4065">
          <w:headerReference w:type="even" r:id="rId11"/>
          <w:headerReference w:type="default" r:id="rId12"/>
          <w:footerReference w:type="even" r:id="rId13"/>
          <w:footerReference w:type="default" r:id="rId14"/>
          <w:headerReference w:type="first" r:id="rId15"/>
          <w:footerReference w:type="first" r:id="rId16"/>
          <w:pgSz w:w="11906" w:h="16838"/>
          <w:pgMar w:top="1030" w:right="845" w:bottom="327" w:left="854" w:header="720" w:footer="328" w:gutter="0"/>
          <w:cols w:space="720"/>
        </w:sectPr>
      </w:pPr>
      <w:r>
        <w:t>*</w:t>
      </w:r>
      <w:r w:rsidR="009072FA">
        <w:t>Le dépôt en ligne vaut signatur</w:t>
      </w:r>
      <w:r w:rsidR="00ED41E1">
        <w:t>e</w:t>
      </w:r>
    </w:p>
    <w:p w14:paraId="48B90243" w14:textId="3901CB17" w:rsidR="0033484B" w:rsidRDefault="0033484B" w:rsidP="00ED41E1">
      <w:pPr>
        <w:spacing w:after="151" w:line="265" w:lineRule="auto"/>
        <w:ind w:right="370"/>
      </w:pPr>
    </w:p>
    <w:sectPr w:rsidR="0033484B">
      <w:headerReference w:type="even" r:id="rId17"/>
      <w:headerReference w:type="default" r:id="rId18"/>
      <w:footerReference w:type="even" r:id="rId19"/>
      <w:footerReference w:type="default" r:id="rId20"/>
      <w:headerReference w:type="first" r:id="rId21"/>
      <w:footerReference w:type="first" r:id="rId22"/>
      <w:pgSz w:w="11906" w:h="16838"/>
      <w:pgMar w:top="751" w:right="843" w:bottom="709" w:left="86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FD5E" w14:textId="77777777" w:rsidR="009B18A3" w:rsidRDefault="009B18A3">
      <w:pPr>
        <w:spacing w:after="0" w:line="240" w:lineRule="auto"/>
      </w:pPr>
      <w:r>
        <w:separator/>
      </w:r>
    </w:p>
  </w:endnote>
  <w:endnote w:type="continuationSeparator" w:id="0">
    <w:p w14:paraId="27DF836B" w14:textId="77777777" w:rsidR="009B18A3" w:rsidRDefault="009B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96ED" w14:textId="77777777" w:rsidR="00D52BF7" w:rsidRDefault="00D52BF7">
    <w:pPr>
      <w:spacing w:after="0"/>
      <w:ind w:right="46"/>
      <w:jc w:val="right"/>
    </w:pPr>
    <w:r>
      <w:fldChar w:fldCharType="begin"/>
    </w:r>
    <w:r>
      <w:instrText xml:space="preserve"> PAGE   \* MERGEFORMAT </w:instrText>
    </w:r>
    <w:r>
      <w:fldChar w:fldCharType="separate"/>
    </w:r>
    <w:r w:rsidR="005C253A">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78E8" w14:textId="77777777" w:rsidR="00D52BF7" w:rsidRDefault="00D52BF7">
    <w:pPr>
      <w:spacing w:after="0"/>
      <w:ind w:right="46"/>
      <w:jc w:val="right"/>
    </w:pPr>
    <w:r>
      <w:fldChar w:fldCharType="begin"/>
    </w:r>
    <w:r>
      <w:instrText xml:space="preserve"> PAGE   \* MERGEFORMAT </w:instrText>
    </w:r>
    <w:r>
      <w:fldChar w:fldCharType="separate"/>
    </w:r>
    <w:r w:rsidR="005C253A">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85D4" w14:textId="77777777" w:rsidR="00D52BF7" w:rsidRDefault="00D52B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4484" w14:textId="77777777" w:rsidR="00D52BF7" w:rsidRDefault="00D52BF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F522" w14:textId="77777777" w:rsidR="00D52BF7" w:rsidRDefault="00D52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8BE3" w14:textId="77777777" w:rsidR="009B18A3" w:rsidRDefault="009B18A3">
      <w:pPr>
        <w:spacing w:after="0" w:line="240" w:lineRule="auto"/>
      </w:pPr>
      <w:r>
        <w:separator/>
      </w:r>
    </w:p>
  </w:footnote>
  <w:footnote w:type="continuationSeparator" w:id="0">
    <w:p w14:paraId="5F670CE0" w14:textId="77777777" w:rsidR="009B18A3" w:rsidRDefault="009B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1DAC" w14:textId="056E1540" w:rsidR="00D52BF7" w:rsidRDefault="00D52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6F6A" w14:textId="6B31D8C4" w:rsidR="00D52BF7" w:rsidRDefault="00D52B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7172" w14:textId="66271C1B" w:rsidR="00D52BF7" w:rsidRDefault="00D52BF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3282" w14:textId="613E4DA6" w:rsidR="00D52BF7" w:rsidRDefault="00D52B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F631" w14:textId="2E35C2E1" w:rsidR="00D52BF7" w:rsidRDefault="00D52B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CE88" w14:textId="7255D0F5" w:rsidR="00D52BF7" w:rsidRDefault="00D52B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65"/>
    <w:rsid w:val="00010795"/>
    <w:rsid w:val="000203D7"/>
    <w:rsid w:val="000B29D8"/>
    <w:rsid w:val="000C2E06"/>
    <w:rsid w:val="000C75BC"/>
    <w:rsid w:val="000F6B1D"/>
    <w:rsid w:val="0011678E"/>
    <w:rsid w:val="00134DB2"/>
    <w:rsid w:val="00142E60"/>
    <w:rsid w:val="00150C3C"/>
    <w:rsid w:val="001562A8"/>
    <w:rsid w:val="001A10AB"/>
    <w:rsid w:val="001B0643"/>
    <w:rsid w:val="001D30A3"/>
    <w:rsid w:val="00204972"/>
    <w:rsid w:val="002206FE"/>
    <w:rsid w:val="00233337"/>
    <w:rsid w:val="00287B1E"/>
    <w:rsid w:val="0029527D"/>
    <w:rsid w:val="002B0582"/>
    <w:rsid w:val="002C56E4"/>
    <w:rsid w:val="0033484B"/>
    <w:rsid w:val="0036578E"/>
    <w:rsid w:val="00365CE1"/>
    <w:rsid w:val="00375B9B"/>
    <w:rsid w:val="003B23F5"/>
    <w:rsid w:val="003F6B88"/>
    <w:rsid w:val="004A5CC3"/>
    <w:rsid w:val="004B4E8B"/>
    <w:rsid w:val="004C0E7C"/>
    <w:rsid w:val="004C4065"/>
    <w:rsid w:val="004F727F"/>
    <w:rsid w:val="005146A6"/>
    <w:rsid w:val="005556C4"/>
    <w:rsid w:val="00560153"/>
    <w:rsid w:val="005763D0"/>
    <w:rsid w:val="00580480"/>
    <w:rsid w:val="00591229"/>
    <w:rsid w:val="005C253A"/>
    <w:rsid w:val="00600D78"/>
    <w:rsid w:val="006840A4"/>
    <w:rsid w:val="00691607"/>
    <w:rsid w:val="006C3230"/>
    <w:rsid w:val="006E5168"/>
    <w:rsid w:val="006F744E"/>
    <w:rsid w:val="00714F88"/>
    <w:rsid w:val="0072153E"/>
    <w:rsid w:val="00763345"/>
    <w:rsid w:val="007E6C42"/>
    <w:rsid w:val="007E7ED3"/>
    <w:rsid w:val="00837790"/>
    <w:rsid w:val="00850D03"/>
    <w:rsid w:val="0086798B"/>
    <w:rsid w:val="00897A10"/>
    <w:rsid w:val="008A13CF"/>
    <w:rsid w:val="009015EF"/>
    <w:rsid w:val="009072FA"/>
    <w:rsid w:val="00927E50"/>
    <w:rsid w:val="0093086C"/>
    <w:rsid w:val="00962448"/>
    <w:rsid w:val="009B18A3"/>
    <w:rsid w:val="009C179A"/>
    <w:rsid w:val="009C7149"/>
    <w:rsid w:val="009E41BF"/>
    <w:rsid w:val="00A00032"/>
    <w:rsid w:val="00A27F84"/>
    <w:rsid w:val="00AA48DF"/>
    <w:rsid w:val="00B57DB7"/>
    <w:rsid w:val="00B81054"/>
    <w:rsid w:val="00BC3B11"/>
    <w:rsid w:val="00BE08A8"/>
    <w:rsid w:val="00C656A0"/>
    <w:rsid w:val="00C7406D"/>
    <w:rsid w:val="00CA28AF"/>
    <w:rsid w:val="00CA76BC"/>
    <w:rsid w:val="00CB025D"/>
    <w:rsid w:val="00CD4E7E"/>
    <w:rsid w:val="00CE7DEA"/>
    <w:rsid w:val="00CF6FB5"/>
    <w:rsid w:val="00D25A8C"/>
    <w:rsid w:val="00D52BF7"/>
    <w:rsid w:val="00D5689A"/>
    <w:rsid w:val="00D96723"/>
    <w:rsid w:val="00DD0109"/>
    <w:rsid w:val="00DF547E"/>
    <w:rsid w:val="00E273DD"/>
    <w:rsid w:val="00E40337"/>
    <w:rsid w:val="00E51DDC"/>
    <w:rsid w:val="00E70891"/>
    <w:rsid w:val="00E773AD"/>
    <w:rsid w:val="00ED41E1"/>
    <w:rsid w:val="00ED5780"/>
    <w:rsid w:val="00F1688D"/>
    <w:rsid w:val="00F431F7"/>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 w:type="character" w:customStyle="1" w:styleId="UnresolvedMention">
    <w:name w:val="Unresolved Mention"/>
    <w:basedOn w:val="Policepardfaut"/>
    <w:uiPriority w:val="99"/>
    <w:semiHidden/>
    <w:unhideWhenUsed/>
    <w:rsid w:val="00F4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marchi@maregionsud.fr"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8F70-ABEB-4723-AEF6-A6B28DAE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15590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Camille</cp:lastModifiedBy>
  <cp:revision>2</cp:revision>
  <dcterms:created xsi:type="dcterms:W3CDTF">2021-01-13T16:22:00Z</dcterms:created>
  <dcterms:modified xsi:type="dcterms:W3CDTF">2021-01-13T16:22:00Z</dcterms:modified>
</cp:coreProperties>
</file>